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868F" w14:textId="77777777" w:rsidR="009A077A" w:rsidRDefault="003356DB">
      <w:pPr>
        <w:spacing w:after="184" w:line="259" w:lineRule="auto"/>
        <w:ind w:left="-5"/>
      </w:pPr>
      <w:r>
        <w:rPr>
          <w:b/>
        </w:rPr>
        <w:t xml:space="preserve">Reinigungs- und Pflegehinweise für feuerverzinkten Stahl </w:t>
      </w:r>
    </w:p>
    <w:p w14:paraId="41FEDBDD" w14:textId="75F4B72C" w:rsidR="009A077A" w:rsidRDefault="003356DB">
      <w:pPr>
        <w:spacing w:after="184" w:line="259" w:lineRule="auto"/>
        <w:ind w:left="-5"/>
      </w:pPr>
      <w:r>
        <w:rPr>
          <w:b/>
        </w:rPr>
        <w:t>Brem</w:t>
      </w:r>
      <w:r>
        <w:rPr>
          <w:b/>
        </w:rPr>
        <w:t xml:space="preserve"> Metallbau GmbH &amp; Co. KG</w:t>
      </w:r>
      <w:r>
        <w:t xml:space="preserve"> </w:t>
      </w:r>
    </w:p>
    <w:p w14:paraId="694584CD" w14:textId="77777777" w:rsidR="009A077A" w:rsidRDefault="003356DB">
      <w:pPr>
        <w:spacing w:after="12"/>
        <w:ind w:left="-5"/>
      </w:pPr>
      <w:r>
        <w:t xml:space="preserve">Feuerverzinkter Stahl dient in erster Linie dem dauerhaften </w:t>
      </w:r>
      <w:r>
        <w:rPr>
          <w:b/>
        </w:rPr>
        <w:t>Korrosionsschutz</w:t>
      </w:r>
      <w:r>
        <w:t xml:space="preserve"> von </w:t>
      </w:r>
    </w:p>
    <w:p w14:paraId="2B048C4F" w14:textId="77777777" w:rsidR="009A077A" w:rsidRDefault="003356DB">
      <w:pPr>
        <w:ind w:left="-5"/>
      </w:pPr>
      <w:r>
        <w:t xml:space="preserve">Stahlbauteilen. Die Oberfläche stellt dabei keine dekorative Endbeschichtung dar. Unterschiedliche Farbnuancen, Schichtverläufe oder sichtbare Nahtverdickungen sind material- und verfahrensbedingt und stellen </w:t>
      </w:r>
      <w:r>
        <w:rPr>
          <w:b/>
        </w:rPr>
        <w:t>keinen Mangel</w:t>
      </w:r>
      <w:r>
        <w:t xml:space="preserve"> dar.</w:t>
      </w:r>
      <w:r>
        <w:t xml:space="preserve"> </w:t>
      </w:r>
    </w:p>
    <w:p w14:paraId="68877263" w14:textId="77777777" w:rsidR="009A077A" w:rsidRDefault="003356DB">
      <w:pPr>
        <w:spacing w:after="12"/>
        <w:ind w:left="-5"/>
      </w:pPr>
      <w:r>
        <w:t xml:space="preserve">Unter Einfluss von Feuchtigkeit kann sich auf feuerverzinkten Oberflächen ein heller </w:t>
      </w:r>
    </w:p>
    <w:p w14:paraId="2F3C28F1" w14:textId="77777777" w:rsidR="009A077A" w:rsidRDefault="003356DB">
      <w:pPr>
        <w:ind w:left="-5"/>
      </w:pPr>
      <w:r>
        <w:t xml:space="preserve">Belag bilden, der als </w:t>
      </w:r>
      <w:r>
        <w:rPr>
          <w:b/>
        </w:rPr>
        <w:t>Weißrost</w:t>
      </w:r>
      <w:r>
        <w:t xml:space="preserve"> bezeichnet wird. Dieser Belag beeinträchtigt weder die Schutzwirkung noch die Qualität des Materials und ist ein typisches Erscheinungsbild verzinkter Bauteile, insbesondere bei feuchter Lagerung oder eingeschränkter Belüftung.</w:t>
      </w:r>
      <w:r>
        <w:t xml:space="preserve"> </w:t>
      </w:r>
    </w:p>
    <w:p w14:paraId="31FB6B63" w14:textId="77777777" w:rsidR="009A077A" w:rsidRDefault="003356DB">
      <w:pPr>
        <w:ind w:left="-5"/>
      </w:pPr>
      <w:r>
        <w:t>Durch regelmäßige Reinigung und Pflege kann sowohl das Erscheinungsbild als auch die Lebensdauer verzinkter Oberflächen langfristig erhalten werden. Eine wiederkehrende Wartung reduziert Schmutzablagerungen und erleichtert zukünftige Reinigungsarbeiten.</w:t>
      </w:r>
      <w:r>
        <w:t xml:space="preserve"> </w:t>
      </w:r>
    </w:p>
    <w:p w14:paraId="15537388" w14:textId="77777777" w:rsidR="009A077A" w:rsidRDefault="003356DB">
      <w:pPr>
        <w:spacing w:after="184" w:line="259" w:lineRule="auto"/>
        <w:ind w:left="-5"/>
      </w:pPr>
      <w:r>
        <w:rPr>
          <w:b/>
        </w:rPr>
        <w:t xml:space="preserve">Umgang mit Weißrost </w:t>
      </w:r>
    </w:p>
    <w:p w14:paraId="3D83F595" w14:textId="77777777" w:rsidR="009A077A" w:rsidRDefault="003356DB">
      <w:pPr>
        <w:ind w:left="-5"/>
      </w:pPr>
      <w:r>
        <w:t xml:space="preserve">Weißrost sollte </w:t>
      </w:r>
      <w:r>
        <w:rPr>
          <w:b/>
        </w:rPr>
        <w:t>nur dann entfernt werden</w:t>
      </w:r>
      <w:r>
        <w:t xml:space="preserve">, wenn er das Erscheinungsbild deutlich beeinträchtigt oder sich großflächig ausbildet. Zur schonenden Entfernung eignet sich beispielsweise eine </w:t>
      </w:r>
      <w:r>
        <w:rPr>
          <w:b/>
        </w:rPr>
        <w:t>harte Nylonbürste</w:t>
      </w:r>
      <w:r>
        <w:t>. Der Einsatz von Drahtbürsten, scharfen Werkzeugen oder aggressiven Reinigungsmitteln ist unbedingt zu vermeiden, da diese die Zinkschicht beschädigen können.</w:t>
      </w:r>
      <w:r>
        <w:t xml:space="preserve"> </w:t>
      </w:r>
    </w:p>
    <w:p w14:paraId="0A71326B" w14:textId="77777777" w:rsidR="009A077A" w:rsidRDefault="003356DB">
      <w:pPr>
        <w:ind w:left="-5"/>
      </w:pPr>
      <w:r>
        <w:t>Nach der Reinigung empfiehlt sich eine trockene Lagerung bzw. eine gute Belüftung der Bauteile, um erneute Feuchtigkeitsansammlungen zu vermeiden.</w:t>
      </w:r>
      <w:r>
        <w:t xml:space="preserve"> </w:t>
      </w:r>
    </w:p>
    <w:p w14:paraId="33A7EBD1" w14:textId="77777777" w:rsidR="009A077A" w:rsidRDefault="003356DB">
      <w:pPr>
        <w:spacing w:after="184" w:line="259" w:lineRule="auto"/>
        <w:ind w:left="-5"/>
      </w:pPr>
      <w:r>
        <w:rPr>
          <w:b/>
        </w:rPr>
        <w:t xml:space="preserve">Servicehinweis </w:t>
      </w:r>
    </w:p>
    <w:p w14:paraId="4C0E8C90" w14:textId="77777777" w:rsidR="009A077A" w:rsidRDefault="003356DB">
      <w:pPr>
        <w:ind w:left="-5"/>
      </w:pPr>
      <w:r>
        <w:t>Auch nach Fertigstellung und Übergabe Ihres Projekts stehen wir Ihnen mit unserer fachlichen Erfahrung gerne zur Verfügung.</w:t>
      </w:r>
      <w:r>
        <w:t xml:space="preserve"> </w:t>
      </w:r>
    </w:p>
    <w:p w14:paraId="65334FC5" w14:textId="5CD1306C" w:rsidR="009A077A" w:rsidRDefault="003356DB">
      <w:pPr>
        <w:spacing w:after="184" w:line="259" w:lineRule="auto"/>
        <w:ind w:left="-5"/>
      </w:pPr>
      <w:r>
        <w:rPr>
          <w:b/>
        </w:rPr>
        <w:t>Brem</w:t>
      </w:r>
      <w:r>
        <w:rPr>
          <w:b/>
        </w:rPr>
        <w:t xml:space="preserve"> Metallbau GmbH &amp; Co. KG</w:t>
      </w:r>
      <w:r>
        <w:t xml:space="preserve"> </w:t>
      </w:r>
    </w:p>
    <w:p w14:paraId="7C882223" w14:textId="77777777" w:rsidR="009A077A" w:rsidRDefault="003356DB">
      <w:pPr>
        <w:spacing w:after="0" w:line="259" w:lineRule="auto"/>
        <w:ind w:left="0" w:firstLine="0"/>
      </w:pPr>
      <w:r>
        <w:t xml:space="preserve"> </w:t>
      </w:r>
    </w:p>
    <w:sectPr w:rsidR="009A077A">
      <w:pgSz w:w="11906" w:h="16838"/>
      <w:pgMar w:top="1440" w:right="142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7A"/>
    <w:rsid w:val="003356DB"/>
    <w:rsid w:val="00604FFA"/>
    <w:rsid w:val="009A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D918"/>
  <w15:docId w15:val="{E2FDB104-4A47-4B60-AFB9-5823CBFB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9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Lehmann</dc:creator>
  <cp:keywords/>
  <cp:lastModifiedBy>Laurent Lehmann</cp:lastModifiedBy>
  <cp:revision>2</cp:revision>
  <dcterms:created xsi:type="dcterms:W3CDTF">2025-12-14T22:37:00Z</dcterms:created>
  <dcterms:modified xsi:type="dcterms:W3CDTF">2025-12-14T22:37:00Z</dcterms:modified>
</cp:coreProperties>
</file>